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D65" w:rsidRPr="00F43C77" w:rsidRDefault="001E5D65" w:rsidP="00C978F4">
      <w:pPr>
        <w:pStyle w:val="h3-first"/>
        <w:jc w:val="center"/>
        <w:rPr>
          <w:rFonts w:cs="Times New Roman"/>
          <w:sz w:val="24"/>
          <w:szCs w:val="24"/>
          <w:u w:val="single"/>
        </w:rPr>
      </w:pPr>
      <w:r w:rsidRPr="00F43C77">
        <w:rPr>
          <w:rFonts w:cs="Times New Roman"/>
          <w:sz w:val="24"/>
          <w:szCs w:val="24"/>
          <w:u w:val="single"/>
        </w:rPr>
        <w:t xml:space="preserve">Описание </w:t>
      </w:r>
      <w:r w:rsidR="00C978F4" w:rsidRPr="00F43C77">
        <w:rPr>
          <w:rFonts w:cs="Times New Roman"/>
          <w:sz w:val="24"/>
          <w:szCs w:val="24"/>
          <w:u w:val="single"/>
        </w:rPr>
        <w:t xml:space="preserve">основной образовательной </w:t>
      </w:r>
      <w:r w:rsidRPr="00F43C77">
        <w:rPr>
          <w:rFonts w:cs="Times New Roman"/>
          <w:sz w:val="24"/>
          <w:szCs w:val="24"/>
          <w:u w:val="single"/>
        </w:rPr>
        <w:t>программы</w:t>
      </w:r>
      <w:r w:rsidR="00DD4686" w:rsidRPr="00F43C77">
        <w:rPr>
          <w:rFonts w:cs="Times New Roman"/>
          <w:sz w:val="24"/>
          <w:szCs w:val="24"/>
          <w:u w:val="single"/>
        </w:rPr>
        <w:t xml:space="preserve"> основного общего образования</w:t>
      </w:r>
    </w:p>
    <w:p w:rsidR="001E5D65" w:rsidRPr="001E5D65" w:rsidRDefault="001E5D65" w:rsidP="001E5D65">
      <w:pPr>
        <w:pStyle w:val="h3-first"/>
        <w:rPr>
          <w:rFonts w:cs="Times New Roman"/>
          <w:sz w:val="28"/>
        </w:rPr>
      </w:pPr>
    </w:p>
    <w:p w:rsidR="001E5D65" w:rsidRPr="001E5D65" w:rsidRDefault="001E5D65" w:rsidP="001E5D65">
      <w:pPr>
        <w:pStyle w:val="body"/>
        <w:rPr>
          <w:rFonts w:cs="Times New Roman"/>
          <w:spacing w:val="1"/>
          <w:sz w:val="24"/>
        </w:rPr>
      </w:pPr>
      <w:r w:rsidRPr="00F43C77">
        <w:rPr>
          <w:rStyle w:val="Italic"/>
          <w:rFonts w:cs="Times New Roman"/>
          <w:i w:val="0"/>
          <w:spacing w:val="1"/>
          <w:sz w:val="24"/>
        </w:rPr>
        <w:t>Основная образовательная программа основного общего образования школы-интерната</w:t>
      </w:r>
      <w:r w:rsidRPr="00F43C77">
        <w:rPr>
          <w:rFonts w:cs="Times New Roman"/>
          <w:i/>
          <w:spacing w:val="1"/>
          <w:sz w:val="24"/>
        </w:rPr>
        <w:t>,</w:t>
      </w:r>
      <w:r w:rsidRPr="001E5D65">
        <w:rPr>
          <w:rFonts w:cs="Times New Roman"/>
          <w:spacing w:val="1"/>
          <w:sz w:val="24"/>
        </w:rPr>
        <w:t xml:space="preserve"> является основным документом, определяющим содержание общего образования,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части, формируемой участниками образовательного процесса.</w:t>
      </w:r>
    </w:p>
    <w:p w:rsidR="001E5D65" w:rsidRPr="001E5D65" w:rsidRDefault="001E5D65" w:rsidP="001E5D65">
      <w:pPr>
        <w:pStyle w:val="body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В основе разработки основной образовательной программы основного общего образования лежат следующие принципы и подходы: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системно-</w:t>
      </w:r>
      <w:proofErr w:type="spellStart"/>
      <w:r w:rsidRPr="001E5D65">
        <w:rPr>
          <w:rFonts w:cs="Times New Roman"/>
          <w:sz w:val="24"/>
        </w:rPr>
        <w:t>деятельностный</w:t>
      </w:r>
      <w:proofErr w:type="spellEnd"/>
      <w:r w:rsidRPr="001E5D65">
        <w:rPr>
          <w:rFonts w:cs="Times New Roman"/>
          <w:sz w:val="24"/>
        </w:rPr>
        <w:t xml:space="preserve"> подход, предполагающий ориентацию на результаты обучения, на развитие его активной учебно-познавательной деятельности на основе освоения универсальных учебных действий, познания и освоения мира личности обучающегося, формирование его готовности к саморазвитию и непрерывному образованию;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 xml:space="preserve">признание решающей роли содержания образования, способов организации образовательной деятельности и учебного сотрудничества в достижении целей личностного и социального развития обучающихся; 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pacing w:val="-1"/>
          <w:sz w:val="24"/>
        </w:rPr>
        <w:t>учет индивидуальных возрастных, психологических и физио</w:t>
      </w:r>
      <w:r w:rsidRPr="001E5D65">
        <w:rPr>
          <w:rFonts w:cs="Times New Roman"/>
          <w:sz w:val="24"/>
        </w:rPr>
        <w:t>логических особенностей обучающихся при построении образовательного процесса и определении образовательно-воспитательных целей и путей их достижения;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разнообразие индивидуальных образовательных траекторий и индивидуального развития каждого обучающегося, в том числе одаренных обучающихся и обучающихся с ограниченными возможностями здоровья;</w:t>
      </w:r>
    </w:p>
    <w:p w:rsidR="001E5D65" w:rsidRPr="001E5D65" w:rsidRDefault="001E5D65" w:rsidP="001E5D65">
      <w:pPr>
        <w:pStyle w:val="list-bullet"/>
        <w:rPr>
          <w:rStyle w:val="Italic"/>
          <w:rFonts w:cs="Times New Roman"/>
          <w:sz w:val="24"/>
        </w:rPr>
      </w:pPr>
      <w:r w:rsidRPr="001E5D65">
        <w:rPr>
          <w:rFonts w:cs="Times New Roman"/>
          <w:sz w:val="24"/>
        </w:rPr>
        <w:t>преемственность основных образовательных программ, проявляющуюся во взаимосвязи и согласованности в отборе содержания образования, а также в последовательности его развертывания по уровням образования и этапам обучения в целях обеспечения системности знаний, повышения качества образования и обеспечения его непрерывности;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обеспечение фундаментального характера образования, учета специфики изучаемых предметов;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принцип единства учебной и воспитательной деятельности, предполагающий направленность учебного процесса на достижение личностных результатов освоения образовательной программы;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 xml:space="preserve">принцип </w:t>
      </w:r>
      <w:proofErr w:type="spellStart"/>
      <w:r w:rsidRPr="001E5D65">
        <w:rPr>
          <w:rFonts w:cs="Times New Roman"/>
          <w:sz w:val="24"/>
        </w:rPr>
        <w:t>здоровьесбережения</w:t>
      </w:r>
      <w:proofErr w:type="spellEnd"/>
      <w:r w:rsidRPr="001E5D65">
        <w:rPr>
          <w:rFonts w:cs="Times New Roman"/>
          <w:sz w:val="24"/>
        </w:rPr>
        <w:t xml:space="preserve">, предусматривающий исключение образовательных технологий, которые могут нанести вред физическому и психическому здоровью обучающихся, приоритет использования здоровьесберегающих педагогических технологий, приведение объема учебной нагрузки в соответствие </w:t>
      </w:r>
      <w:r w:rsidR="004562B3" w:rsidRPr="001E5D65">
        <w:rPr>
          <w:rFonts w:cs="Times New Roman"/>
          <w:sz w:val="24"/>
        </w:rPr>
        <w:t>с требованиями</w:t>
      </w:r>
      <w:r w:rsidRPr="001E5D65">
        <w:rPr>
          <w:rFonts w:cs="Times New Roman"/>
          <w:sz w:val="24"/>
        </w:rPr>
        <w:t xml:space="preserve"> действующих санитарных правил и нормативов.</w:t>
      </w:r>
    </w:p>
    <w:p w:rsidR="001E5D65" w:rsidRPr="001E5D65" w:rsidRDefault="001E5D65" w:rsidP="001E5D65">
      <w:pPr>
        <w:pStyle w:val="body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Основная образовательная программа формируется с учетом особенностей развития детей 11—15 лет, связанных: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 xml:space="preserve">с переходом от способности осуществлять принятие заданной педагогом и осмысленной цели к овладению этой учебной деятельностью на уровне основной школы в единстве мотивационно-смыслового и операционно-технического компонентов, к новой внутренней позиции обучающегося — направленности на самостоятельный познавательный поиск, постановку учебных целей, освоение и самостоятельное осуществление контрольных и оценочных действий, инициативу в организации учебного сотрудничества, к развитию способности проектирования собственной учебной деятельности и построению жизненных планов во </w:t>
      </w:r>
      <w:proofErr w:type="spellStart"/>
      <w:r w:rsidRPr="001E5D65">
        <w:rPr>
          <w:rFonts w:cs="Times New Roman"/>
          <w:sz w:val="24"/>
        </w:rPr>
        <w:t>временнóй</w:t>
      </w:r>
      <w:proofErr w:type="spellEnd"/>
      <w:r w:rsidRPr="001E5D65">
        <w:rPr>
          <w:rFonts w:cs="Times New Roman"/>
          <w:sz w:val="24"/>
        </w:rPr>
        <w:t xml:space="preserve"> перспективе;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lastRenderedPageBreak/>
        <w:t>с формированием у обучающегося типа мышления, который ориентирует его на общекультурные образцы, нормы, эталоны и закономерности взаимодействия с окружающим миром;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с овладением коммуникативными средствами и способами организации кооперации, развитием учебного</w:t>
      </w:r>
      <w:r w:rsidR="009C1662">
        <w:rPr>
          <w:rFonts w:cs="Times New Roman"/>
          <w:sz w:val="24"/>
        </w:rPr>
        <w:t xml:space="preserve"> сотрудничества, реализуемого </w:t>
      </w:r>
      <w:proofErr w:type="spellStart"/>
      <w:r w:rsidR="009C1662">
        <w:rPr>
          <w:rFonts w:cs="Times New Roman"/>
          <w:sz w:val="24"/>
        </w:rPr>
        <w:t>в</w:t>
      </w:r>
      <w:r w:rsidRPr="001E5D65">
        <w:rPr>
          <w:rFonts w:cs="Times New Roman"/>
          <w:sz w:val="24"/>
        </w:rPr>
        <w:t>отношениях</w:t>
      </w:r>
      <w:proofErr w:type="spellEnd"/>
      <w:r w:rsidRPr="001E5D65">
        <w:rPr>
          <w:rFonts w:cs="Times New Roman"/>
          <w:sz w:val="24"/>
        </w:rPr>
        <w:t xml:space="preserve"> обучающихся с учителем и сверстниками.</w:t>
      </w:r>
    </w:p>
    <w:p w:rsidR="001E5D65" w:rsidRPr="001E5D65" w:rsidRDefault="001E5D65" w:rsidP="001E5D65">
      <w:pPr>
        <w:pStyle w:val="body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Переход обучающегося в основную школу совпадает с первым этапом подросткового развития — переходом к кризису младшего подросткового возраста (11—13 лет, 5—7 классы), характеризующимся началом перехода от детства к взрослости, при котором центральным и специфическим новообразованием в личности подростка является возникновение и развитие самосознания — представления о том, что он уже не ребенок, т. е. чувства взрослости, а также внутренней переориентацией подростка с правил и ограничений, связанных с моралью послушания, на нормы поведения взрослых.</w:t>
      </w:r>
    </w:p>
    <w:p w:rsidR="001E5D65" w:rsidRPr="001E5D65" w:rsidRDefault="001E5D65" w:rsidP="001E5D65">
      <w:pPr>
        <w:pStyle w:val="body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Второй этап подросткового развития (14—15 лет, 8—9 классы), характеризуется: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бурным, скачкообразным характером развития, т. е. про</w:t>
      </w:r>
      <w:bookmarkStart w:id="0" w:name="_GoBack"/>
      <w:bookmarkEnd w:id="0"/>
      <w:r w:rsidRPr="001E5D65">
        <w:rPr>
          <w:rFonts w:cs="Times New Roman"/>
          <w:sz w:val="24"/>
        </w:rPr>
        <w:t>исходящими за сравнительно короткий срок многочисленными качественными изменениями прежних особенностей, интересов и отношений подростка, появлением у подростка значительных субъективных трудностей и переживаний;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стремлением подростка к общению и совместной деятельности со сверстниками;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особой чувствительностью к морально-этическому «кодексу товарищества», в котором заданы важнейшие нормы социального поведения взрослого мира;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обостренной в связи с возникновением чувства взрослости восприимчивостью к усвоению норм, ценностей и способов поведения, которые существуют в мире взрослых и в их отношениях, что порождает интенсивное формирование нравственных понятий и убеждений, выработку принципов, моральное развитие личности;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сложными поведенческими проявлениями, которые вызваны противоречием между потребностью подростков в признании их взрослыми со стороны окружающих и собственной неуверенностью в этом и выражаются в разных формах непослушания, сопротивления и протеста;</w:t>
      </w:r>
    </w:p>
    <w:p w:rsidR="001E5D65" w:rsidRPr="001E5D65" w:rsidRDefault="001E5D65" w:rsidP="001E5D65">
      <w:pPr>
        <w:pStyle w:val="list-bullet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изменением социальной ситуации развития: ростом информационных нагрузок, характером социальных взаимодействий, способами получения информации.</w:t>
      </w:r>
    </w:p>
    <w:p w:rsidR="001E5D65" w:rsidRDefault="001E5D65" w:rsidP="001E5D65">
      <w:pPr>
        <w:pStyle w:val="body"/>
        <w:rPr>
          <w:rFonts w:cs="Times New Roman"/>
          <w:sz w:val="24"/>
        </w:rPr>
      </w:pPr>
    </w:p>
    <w:p w:rsidR="001E5D65" w:rsidRPr="001E5D65" w:rsidRDefault="001E5D65" w:rsidP="001E5D65">
      <w:pPr>
        <w:pStyle w:val="body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Программа основного общего образования разрабатывается в соответствии со ФГОС основного общего образования и с учетом Примерной основной образовательной программой (ПООП).</w:t>
      </w:r>
    </w:p>
    <w:p w:rsidR="001E5D65" w:rsidRPr="001E5D65" w:rsidRDefault="001E5D65" w:rsidP="001E5D65">
      <w:pPr>
        <w:pStyle w:val="body"/>
        <w:rPr>
          <w:rFonts w:cs="Times New Roman"/>
          <w:sz w:val="24"/>
        </w:rPr>
      </w:pPr>
      <w:r w:rsidRPr="001E5D65">
        <w:rPr>
          <w:rFonts w:cs="Times New Roman"/>
          <w:sz w:val="24"/>
        </w:rPr>
        <w:t xml:space="preserve"> Основная образовательная программа, согласно закону «Об образовании в Российской Федерации», — это учебно-методическая документация (учебный план,  календарный план, учебный график,  рабочие программы учебных предметов, иные компоненты), определяющая объем и содержание образования определенного уровня, планируемые результаты освоения образовательной программы,  условия образовательной деятельности.</w:t>
      </w:r>
    </w:p>
    <w:p w:rsidR="001E5D65" w:rsidRPr="001E5D65" w:rsidRDefault="001E5D65" w:rsidP="001E5D65">
      <w:pPr>
        <w:pStyle w:val="body"/>
        <w:rPr>
          <w:rFonts w:cs="Times New Roman"/>
          <w:sz w:val="24"/>
        </w:rPr>
      </w:pPr>
      <w:r w:rsidRPr="001E5D65">
        <w:rPr>
          <w:rFonts w:cs="Times New Roman"/>
          <w:sz w:val="24"/>
        </w:rPr>
        <w:t xml:space="preserve"> Основная образовательная программа школы-интерната основного общего образования разрабатывается на основе ФГОС с учетом потребностей социально-экономического развития регионов, этнокультурных особенностей населения. </w:t>
      </w:r>
    </w:p>
    <w:p w:rsidR="001E5D65" w:rsidRPr="001E5D65" w:rsidRDefault="001E5D65" w:rsidP="001E5D65">
      <w:pPr>
        <w:pStyle w:val="body"/>
        <w:rPr>
          <w:rFonts w:cs="Times New Roman"/>
          <w:sz w:val="24"/>
        </w:rPr>
      </w:pPr>
      <w:r w:rsidRPr="001E5D65">
        <w:rPr>
          <w:rFonts w:cs="Times New Roman"/>
          <w:sz w:val="24"/>
        </w:rPr>
        <w:t>Таким образом, ООП основного общего образования содержит документы, развивающие и детализирующие положения и требования, определенные во ФГОС ООО. Школа-интернат, в свою очередь, разрабатывая основную образовательную программу, использует содержащуюся в ПООП документацию с учетом своих возможностей и особенностей осуществления образовательной деятельности.</w:t>
      </w:r>
    </w:p>
    <w:p w:rsidR="001E5D65" w:rsidRPr="001E5D65" w:rsidRDefault="001E5D65" w:rsidP="001E5D65">
      <w:pPr>
        <w:pStyle w:val="body"/>
        <w:rPr>
          <w:rFonts w:cs="Times New Roman"/>
          <w:sz w:val="24"/>
        </w:rPr>
      </w:pPr>
      <w:r w:rsidRPr="001E5D65">
        <w:rPr>
          <w:rFonts w:cs="Times New Roman"/>
          <w:sz w:val="24"/>
        </w:rPr>
        <w:t xml:space="preserve"> Основная образовательная программа включает следующие документы:</w:t>
      </w:r>
    </w:p>
    <w:p w:rsidR="001E5D65" w:rsidRPr="001E5D65" w:rsidRDefault="001E5D65" w:rsidP="001E5D65">
      <w:pPr>
        <w:pStyle w:val="list-dash"/>
        <w:rPr>
          <w:rFonts w:cs="Times New Roman"/>
          <w:sz w:val="24"/>
        </w:rPr>
      </w:pPr>
      <w:r w:rsidRPr="001E5D65">
        <w:rPr>
          <w:rFonts w:cs="Times New Roman"/>
          <w:sz w:val="24"/>
        </w:rPr>
        <w:lastRenderedPageBreak/>
        <w:t>рабочие программы учебных предметов, учебных курсов (в том числе внеурочной деятельности), учебных модулей;</w:t>
      </w:r>
    </w:p>
    <w:p w:rsidR="001E5D65" w:rsidRPr="001E5D65" w:rsidRDefault="001E5D65" w:rsidP="001E5D65">
      <w:pPr>
        <w:pStyle w:val="list-dash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программу формирования универсальных учебных действий у обучающихся;</w:t>
      </w:r>
    </w:p>
    <w:p w:rsidR="001E5D65" w:rsidRPr="001E5D65" w:rsidRDefault="001E5D65" w:rsidP="001E5D65">
      <w:pPr>
        <w:pStyle w:val="list-dash"/>
        <w:rPr>
          <w:rFonts w:cs="Times New Roman"/>
          <w:sz w:val="24"/>
        </w:rPr>
      </w:pPr>
      <w:r w:rsidRPr="001E5D65">
        <w:rPr>
          <w:rFonts w:cs="Times New Roman"/>
          <w:sz w:val="24"/>
        </w:rPr>
        <w:t>рабочую программу воспитания;</w:t>
      </w:r>
    </w:p>
    <w:p w:rsidR="001E5D65" w:rsidRPr="001E5D65" w:rsidRDefault="001E5D65" w:rsidP="001E5D65">
      <w:pPr>
        <w:pStyle w:val="list-dash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программу коррекционной работы;</w:t>
      </w:r>
    </w:p>
    <w:p w:rsidR="001E5D65" w:rsidRPr="001E5D65" w:rsidRDefault="001E5D65" w:rsidP="001E5D65">
      <w:pPr>
        <w:pStyle w:val="list-dash"/>
        <w:rPr>
          <w:rFonts w:cs="Times New Roman"/>
          <w:sz w:val="24"/>
        </w:rPr>
      </w:pPr>
      <w:r w:rsidRPr="001E5D65">
        <w:rPr>
          <w:rFonts w:cs="Times New Roman"/>
          <w:sz w:val="24"/>
        </w:rPr>
        <w:t>учебный план;</w:t>
      </w:r>
    </w:p>
    <w:p w:rsidR="001E5D65" w:rsidRPr="001E5D65" w:rsidRDefault="001E5D65" w:rsidP="001E5D65">
      <w:pPr>
        <w:pStyle w:val="list-dash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план внеурочной деятельности;</w:t>
      </w:r>
    </w:p>
    <w:p w:rsidR="001E5D65" w:rsidRPr="001E5D65" w:rsidRDefault="001E5D65" w:rsidP="001E5D65">
      <w:pPr>
        <w:pStyle w:val="list-dash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календарный учебный график;</w:t>
      </w:r>
    </w:p>
    <w:p w:rsidR="001E5D65" w:rsidRPr="001E5D65" w:rsidRDefault="001E5D65" w:rsidP="001E5D65">
      <w:pPr>
        <w:pStyle w:val="list-dash"/>
        <w:rPr>
          <w:rFonts w:cs="Times New Roman"/>
          <w:sz w:val="24"/>
        </w:rPr>
      </w:pPr>
      <w:r w:rsidRPr="001E5D65">
        <w:rPr>
          <w:rFonts w:cs="Times New Roman"/>
          <w:sz w:val="24"/>
        </w:rPr>
        <w:t>календарный план воспитательной работы (содержащий перечень событий и мероприятий воспитательной направленности, которые организуются и проводятся школой - интернатом или в которых школа-интернат принимает участие в учебном году или периоде обучения);</w:t>
      </w:r>
    </w:p>
    <w:p w:rsidR="001E5D65" w:rsidRDefault="001E5D65" w:rsidP="001E5D65">
      <w:pPr>
        <w:pStyle w:val="list-dash"/>
        <w:rPr>
          <w:rFonts w:cs="Times New Roman"/>
          <w:sz w:val="24"/>
        </w:rPr>
      </w:pPr>
      <w:r w:rsidRPr="001E5D65">
        <w:rPr>
          <w:rFonts w:cs="Times New Roman"/>
          <w:sz w:val="24"/>
        </w:rPr>
        <w:t>характеристику условий реализации программы основного общего образования в соответствии с требованиями ФГОС.</w:t>
      </w:r>
    </w:p>
    <w:p w:rsidR="007214B8" w:rsidRPr="001E5D65" w:rsidRDefault="007214B8" w:rsidP="007214B8">
      <w:pPr>
        <w:pStyle w:val="list-dash"/>
        <w:numPr>
          <w:ilvl w:val="0"/>
          <w:numId w:val="0"/>
        </w:numPr>
        <w:ind w:left="567"/>
        <w:rPr>
          <w:rFonts w:cs="Times New Roman"/>
          <w:sz w:val="24"/>
        </w:rPr>
      </w:pPr>
    </w:p>
    <w:p w:rsidR="00E864E7" w:rsidRDefault="00E864E7" w:rsidP="00E864E7">
      <w:pPr>
        <w:pStyle w:val="body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</w:t>
      </w:r>
      <w:r w:rsidRPr="00E864E7">
        <w:rPr>
          <w:rFonts w:cs="Times New Roman"/>
          <w:sz w:val="24"/>
        </w:rPr>
        <w:t xml:space="preserve">Все рабочие программы учебных предметов, курсов обязательной части учебного плана – это непосредственное применение федеральных рабочих программ. Программы разработаны с использованием Конструктора рабочих программ </w:t>
      </w:r>
      <w:hyperlink r:id="rId5" w:history="1">
        <w:r w:rsidRPr="001E1CD6">
          <w:rPr>
            <w:rStyle w:val="a3"/>
            <w:rFonts w:cs="Times New Roman"/>
            <w:sz w:val="24"/>
          </w:rPr>
          <w:t>https://edsoo.ru/konstruktor-rabochih-programm/</w:t>
        </w:r>
      </w:hyperlink>
    </w:p>
    <w:p w:rsidR="00E864E7" w:rsidRPr="00E864E7" w:rsidRDefault="00E864E7" w:rsidP="00E864E7">
      <w:pPr>
        <w:pStyle w:val="body"/>
        <w:ind w:firstLine="0"/>
        <w:rPr>
          <w:rFonts w:cs="Times New Roman"/>
          <w:sz w:val="24"/>
        </w:rPr>
      </w:pPr>
    </w:p>
    <w:p w:rsidR="001E5D65" w:rsidRDefault="00E864E7" w:rsidP="00E864E7">
      <w:pPr>
        <w:pStyle w:val="body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</w:t>
      </w:r>
      <w:r w:rsidRPr="00E864E7">
        <w:rPr>
          <w:rFonts w:cs="Times New Roman"/>
          <w:sz w:val="24"/>
        </w:rPr>
        <w:t>Рабочие программы учебных предметов, курсов, курсов внеурочной деятельности, входящие в ООП НОО, размещены в виде электронных документов на официальном сайте ГБОУ ПО «</w:t>
      </w:r>
      <w:proofErr w:type="spellStart"/>
      <w:r w:rsidRPr="00E864E7">
        <w:rPr>
          <w:rFonts w:cs="Times New Roman"/>
          <w:sz w:val="24"/>
        </w:rPr>
        <w:t>Опочецкая</w:t>
      </w:r>
      <w:proofErr w:type="spellEnd"/>
      <w:r w:rsidRPr="00E864E7">
        <w:rPr>
          <w:rFonts w:cs="Times New Roman"/>
          <w:sz w:val="24"/>
        </w:rPr>
        <w:t xml:space="preserve"> общеобразовательная школа-интернат для детей, нуждающихся в социальной поддержке» в подразделе «Образование» раздела «Сведения об образовательной организации» </w:t>
      </w:r>
      <w:hyperlink r:id="rId6" w:history="1">
        <w:r w:rsidRPr="001E1CD6">
          <w:rPr>
            <w:rStyle w:val="a3"/>
            <w:rFonts w:cs="Times New Roman"/>
            <w:sz w:val="24"/>
          </w:rPr>
          <w:t>https://opochka-shint.ru/index/obrazovanie/0-63</w:t>
        </w:r>
      </w:hyperlink>
    </w:p>
    <w:p w:rsidR="00E864E7" w:rsidRPr="001E5D65" w:rsidRDefault="00E864E7" w:rsidP="00E864E7">
      <w:pPr>
        <w:pStyle w:val="body"/>
        <w:rPr>
          <w:rFonts w:cs="Times New Roman"/>
          <w:sz w:val="24"/>
        </w:rPr>
      </w:pPr>
    </w:p>
    <w:sectPr w:rsidR="00E864E7" w:rsidRPr="001E5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A00002FF" w:usb1="5000204A" w:usb2="00000020" w:usb3="00000000" w:csb0="0000009F" w:csb1="00000000"/>
  </w:font>
  <w:font w:name="OfficinaSansMediumITC">
    <w:panose1 w:val="00000000000000000000"/>
    <w:charset w:val="00"/>
    <w:family w:val="swiss"/>
    <w:notTrueType/>
    <w:pitch w:val="variable"/>
    <w:sig w:usb0="800002FF" w:usb1="500020CA" w:usb2="00000000" w:usb3="00000000" w:csb0="0000009F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390B"/>
    <w:multiLevelType w:val="hybridMultilevel"/>
    <w:tmpl w:val="1BEEC9FA"/>
    <w:lvl w:ilvl="0" w:tplc="F278806A">
      <w:start w:val="1"/>
      <w:numFmt w:val="bullet"/>
      <w:pStyle w:val="list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" w15:restartNumberingAfterBreak="0">
    <w:nsid w:val="79227012"/>
    <w:multiLevelType w:val="hybridMultilevel"/>
    <w:tmpl w:val="4254DC98"/>
    <w:lvl w:ilvl="0" w:tplc="D13201B0">
      <w:start w:val="1"/>
      <w:numFmt w:val="bullet"/>
      <w:pStyle w:val="list-dash"/>
      <w:lvlText w:val="—"/>
      <w:lvlJc w:val="left"/>
      <w:pPr>
        <w:ind w:left="5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1C4"/>
    <w:rsid w:val="001831C4"/>
    <w:rsid w:val="001E5D65"/>
    <w:rsid w:val="004562B3"/>
    <w:rsid w:val="0054052F"/>
    <w:rsid w:val="007214B8"/>
    <w:rsid w:val="009C1662"/>
    <w:rsid w:val="00C978F4"/>
    <w:rsid w:val="00DD4686"/>
    <w:rsid w:val="00E864E7"/>
    <w:rsid w:val="00F4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3803"/>
  <w15:docId w15:val="{406A7151-2A37-4407-881B-6AF61B4C7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uiPriority w:val="99"/>
    <w:rsid w:val="001E5D65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eastAsiaTheme="minorEastAsia" w:hAnsi="Times New Roman" w:cs="SchoolBookSanPin"/>
      <w:color w:val="000000"/>
      <w:sz w:val="20"/>
      <w:szCs w:val="20"/>
      <w:lang w:eastAsia="ru-RU"/>
    </w:rPr>
  </w:style>
  <w:style w:type="paragraph" w:customStyle="1" w:styleId="h2">
    <w:name w:val="h2"/>
    <w:basedOn w:val="a"/>
    <w:uiPriority w:val="99"/>
    <w:rsid w:val="001E5D65"/>
    <w:pPr>
      <w:keepNext/>
      <w:keepLines/>
      <w:suppressAutoHyphens/>
      <w:autoSpaceDE w:val="0"/>
      <w:autoSpaceDN w:val="0"/>
      <w:adjustRightInd w:val="0"/>
      <w:spacing w:before="240" w:after="120" w:line="240" w:lineRule="atLeast"/>
      <w:textAlignment w:val="center"/>
    </w:pPr>
    <w:rPr>
      <w:rFonts w:ascii="Times New Roman" w:eastAsiaTheme="minorEastAsia" w:hAnsi="Times New Roman" w:cs="OfficinaSansMediumITC"/>
      <w:b/>
      <w:bCs/>
      <w:caps/>
      <w:color w:val="000000"/>
      <w:position w:val="6"/>
      <w:lang w:eastAsia="ru-RU"/>
    </w:rPr>
  </w:style>
  <w:style w:type="paragraph" w:customStyle="1" w:styleId="h2-first">
    <w:name w:val="h2-first"/>
    <w:basedOn w:val="h2"/>
    <w:uiPriority w:val="99"/>
    <w:rsid w:val="001E5D65"/>
    <w:pPr>
      <w:spacing w:before="113"/>
    </w:pPr>
  </w:style>
  <w:style w:type="paragraph" w:customStyle="1" w:styleId="h3">
    <w:name w:val="h3"/>
    <w:basedOn w:val="h2"/>
    <w:uiPriority w:val="99"/>
    <w:rsid w:val="001E5D65"/>
    <w:rPr>
      <w:rFonts w:cs="OfficinaSansExtraBoldITC-Reg"/>
      <w:caps w:val="0"/>
    </w:rPr>
  </w:style>
  <w:style w:type="paragraph" w:customStyle="1" w:styleId="h3-first">
    <w:name w:val="h3-first"/>
    <w:basedOn w:val="h3"/>
    <w:uiPriority w:val="99"/>
    <w:rsid w:val="001E5D65"/>
    <w:pPr>
      <w:spacing w:before="120"/>
    </w:pPr>
  </w:style>
  <w:style w:type="paragraph" w:customStyle="1" w:styleId="list-bullet">
    <w:name w:val="list-bullet"/>
    <w:basedOn w:val="body"/>
    <w:uiPriority w:val="99"/>
    <w:rsid w:val="001E5D65"/>
    <w:pPr>
      <w:numPr>
        <w:numId w:val="1"/>
      </w:numPr>
      <w:ind w:left="567" w:hanging="340"/>
    </w:pPr>
  </w:style>
  <w:style w:type="paragraph" w:customStyle="1" w:styleId="list-dash">
    <w:name w:val="list-dash"/>
    <w:basedOn w:val="list-bullet"/>
    <w:uiPriority w:val="99"/>
    <w:rsid w:val="001E5D65"/>
    <w:pPr>
      <w:numPr>
        <w:numId w:val="2"/>
      </w:numPr>
      <w:ind w:left="567" w:hanging="340"/>
    </w:pPr>
  </w:style>
  <w:style w:type="character" w:customStyle="1" w:styleId="Italic">
    <w:name w:val="Italic"/>
    <w:uiPriority w:val="99"/>
    <w:rsid w:val="001E5D65"/>
    <w:rPr>
      <w:i/>
      <w:iCs/>
    </w:rPr>
  </w:style>
  <w:style w:type="character" w:customStyle="1" w:styleId="Bold">
    <w:name w:val="Bold"/>
    <w:uiPriority w:val="99"/>
    <w:rsid w:val="001E5D65"/>
    <w:rPr>
      <w:rFonts w:ascii="Times New Roman" w:hAnsi="Times New Roman"/>
      <w:b/>
      <w:bCs/>
    </w:rPr>
  </w:style>
  <w:style w:type="character" w:styleId="a3">
    <w:name w:val="Hyperlink"/>
    <w:basedOn w:val="a0"/>
    <w:uiPriority w:val="99"/>
    <w:unhideWhenUsed/>
    <w:rsid w:val="00E864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ochka-shint.ru/index/obrazovanie/0-63" TargetMode="External"/><Relationship Id="rId5" Type="http://schemas.openxmlformats.org/officeDocument/2006/relationships/hyperlink" Target="https://edsoo.ru/konstruktor-rabochih-program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2022-10-24T07:00:00Z</dcterms:created>
  <dcterms:modified xsi:type="dcterms:W3CDTF">2026-10-18T15:34:00Z</dcterms:modified>
</cp:coreProperties>
</file>