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68" w:rsidRPr="00130868" w:rsidRDefault="00130868" w:rsidP="00130868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50"/>
          <w:szCs w:val="48"/>
          <w:lang w:eastAsia="ru-RU"/>
        </w:rPr>
      </w:pPr>
      <w:r w:rsidRPr="00130868">
        <w:rPr>
          <w:rFonts w:ascii="Montserrat" w:eastAsia="Times New Roman" w:hAnsi="Montserrat" w:cs="Times New Roman"/>
          <w:b/>
          <w:bCs/>
          <w:color w:val="000000"/>
          <w:kern w:val="36"/>
          <w:sz w:val="50"/>
          <w:szCs w:val="48"/>
          <w:lang w:eastAsia="ru-RU"/>
        </w:rPr>
        <w:t>Ответы на вопросы родителей по питанию</w:t>
      </w:r>
    </w:p>
    <w:p w:rsidR="00130868" w:rsidRPr="00130868" w:rsidRDefault="00130868" w:rsidP="0013086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b/>
          <w:bCs/>
          <w:color w:val="632423" w:themeColor="accent2" w:themeShade="80"/>
          <w:sz w:val="26"/>
          <w:szCs w:val="24"/>
          <w:lang w:eastAsia="ru-RU"/>
        </w:rPr>
      </w:pPr>
      <w:r w:rsidRPr="00130868">
        <w:rPr>
          <w:rFonts w:ascii="Montserrat" w:eastAsia="Times New Roman" w:hAnsi="Montserrat" w:cs="Times New Roman"/>
          <w:b/>
          <w:bCs/>
          <w:color w:val="632423" w:themeColor="accent2" w:themeShade="80"/>
          <w:sz w:val="26"/>
          <w:szCs w:val="24"/>
          <w:lang w:eastAsia="ru-RU"/>
        </w:rPr>
        <w:t>Вопрос: Какие обязанности классного руководителя в организации</w:t>
      </w:r>
      <w:r w:rsidRPr="00130868">
        <w:rPr>
          <w:rFonts w:ascii="Montserrat" w:eastAsia="Times New Roman" w:hAnsi="Montserrat" w:cs="Times New Roman"/>
          <w:b/>
          <w:bCs/>
          <w:color w:val="632423" w:themeColor="accent2" w:themeShade="80"/>
          <w:sz w:val="26"/>
          <w:szCs w:val="24"/>
          <w:lang w:eastAsia="ru-RU"/>
        </w:rPr>
        <w:t xml:space="preserve"> питания учеников?</w:t>
      </w:r>
    </w:p>
    <w:p w:rsidR="00130868" w:rsidRPr="00130868" w:rsidRDefault="00130868" w:rsidP="0013086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</w:pPr>
      <w:r w:rsidRPr="00130868">
        <w:rPr>
          <w:rFonts w:ascii="Montserrat" w:eastAsia="Times New Roman" w:hAnsi="Montserrat" w:cs="Times New Roman"/>
          <w:b/>
          <w:color w:val="000000"/>
          <w:sz w:val="26"/>
          <w:szCs w:val="24"/>
          <w:lang w:eastAsia="ru-RU"/>
        </w:rPr>
        <w:t>Ответ:</w:t>
      </w:r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 xml:space="preserve"> Функциональные обязанности классного руководителя, в том числе в части касающейся организации питания </w:t>
      </w:r>
      <w:proofErr w:type="gramStart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обучающихся</w:t>
      </w:r>
      <w:proofErr w:type="gramEnd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, определяются директором школы. Они касаются вопросов разъяснения принципов здорового питания и основ личной гигиены, проведения бесед, лекций, викторин, иных форм и методов занятий по гигиеническим навыкам и здоровому питанию, в том числе о значении горячего питания, культуры питания, взаимодействию по этим вопросам с родителями</w:t>
      </w:r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.</w:t>
      </w:r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 xml:space="preserve"> </w:t>
      </w:r>
    </w:p>
    <w:p w:rsidR="00130868" w:rsidRPr="00130868" w:rsidRDefault="00130868" w:rsidP="0013086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632423" w:themeColor="accent2" w:themeShade="80"/>
          <w:sz w:val="26"/>
          <w:szCs w:val="24"/>
          <w:lang w:eastAsia="ru-RU"/>
        </w:rPr>
      </w:pPr>
      <w:r w:rsidRPr="00130868">
        <w:rPr>
          <w:rFonts w:ascii="Montserrat" w:eastAsia="Times New Roman" w:hAnsi="Montserrat" w:cs="Times New Roman"/>
          <w:b/>
          <w:bCs/>
          <w:color w:val="0F243E" w:themeColor="text2" w:themeShade="80"/>
          <w:sz w:val="26"/>
          <w:szCs w:val="24"/>
          <w:lang w:eastAsia="ru-RU"/>
        </w:rPr>
        <w:t xml:space="preserve"> </w:t>
      </w:r>
      <w:r w:rsidRPr="00130868">
        <w:rPr>
          <w:rFonts w:ascii="Montserrat" w:eastAsia="Times New Roman" w:hAnsi="Montserrat" w:cs="Times New Roman"/>
          <w:b/>
          <w:bCs/>
          <w:color w:val="632423" w:themeColor="accent2" w:themeShade="80"/>
          <w:sz w:val="26"/>
          <w:szCs w:val="24"/>
          <w:lang w:eastAsia="ru-RU"/>
        </w:rPr>
        <w:t>Вопрос: имеются ли особенности приготовления пищи для организации питания детей?</w:t>
      </w:r>
      <w:r w:rsidRPr="00130868">
        <w:rPr>
          <w:rFonts w:ascii="Montserrat" w:eastAsia="Times New Roman" w:hAnsi="Montserrat" w:cs="Times New Roman"/>
          <w:color w:val="632423" w:themeColor="accent2" w:themeShade="80"/>
          <w:sz w:val="26"/>
          <w:szCs w:val="24"/>
          <w:lang w:eastAsia="ru-RU"/>
        </w:rPr>
        <w:t> </w:t>
      </w:r>
    </w:p>
    <w:p w:rsidR="00130868" w:rsidRPr="00130868" w:rsidRDefault="00130868" w:rsidP="0013086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</w:pPr>
      <w:r w:rsidRPr="00130868">
        <w:rPr>
          <w:rFonts w:ascii="Montserrat" w:eastAsia="Times New Roman" w:hAnsi="Montserrat" w:cs="Times New Roman"/>
          <w:b/>
          <w:color w:val="000000"/>
          <w:sz w:val="26"/>
          <w:szCs w:val="24"/>
          <w:lang w:eastAsia="ru-RU"/>
        </w:rPr>
        <w:t>Ответ:</w:t>
      </w:r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 xml:space="preserve"> производство готовых блюд осуществляется в соответствии с технологическими картами, в которых отражена рецептура и технология приготавливаемых блюд. Питание учащихся соответствует принципам щадящего питания, предусматривающего использование определенных способов приготовления блюд, таких как варка, приготовление на пару, тушение, запекание и исключает продукты с раздражающими св</w:t>
      </w:r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ойствами.</w:t>
      </w:r>
    </w:p>
    <w:p w:rsidR="00130868" w:rsidRPr="00130868" w:rsidRDefault="00130868" w:rsidP="0013086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</w:pPr>
      <w:r w:rsidRPr="00130868">
        <w:rPr>
          <w:rFonts w:ascii="Montserrat" w:eastAsia="Times New Roman" w:hAnsi="Montserrat" w:cs="Times New Roman"/>
          <w:b/>
          <w:bCs/>
          <w:color w:val="632423" w:themeColor="accent2" w:themeShade="80"/>
          <w:sz w:val="26"/>
          <w:szCs w:val="24"/>
          <w:lang w:eastAsia="ru-RU"/>
        </w:rPr>
        <w:t xml:space="preserve">Вопрос: Могут ли дети и их родители повлиять на составление меню в школьной столовой? </w:t>
      </w:r>
    </w:p>
    <w:p w:rsidR="00130868" w:rsidRPr="00130868" w:rsidRDefault="00130868" w:rsidP="0013086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</w:pPr>
      <w:r w:rsidRPr="00130868">
        <w:rPr>
          <w:rFonts w:ascii="Montserrat" w:eastAsia="Times New Roman" w:hAnsi="Montserrat" w:cs="Times New Roman"/>
          <w:b/>
          <w:color w:val="000000"/>
          <w:sz w:val="26"/>
          <w:szCs w:val="24"/>
          <w:lang w:eastAsia="ru-RU"/>
        </w:rPr>
        <w:t>Ответ:</w:t>
      </w:r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 xml:space="preserve"> Существуют разные формы взаимодействия родителей и администрации школы. Это могут быть общешкольные родительские собрания с участием руководства школы и приглашением организаторов питания, совместные дегустации блюд, иные мероприятия. Также граждане могут направлять обращения, которые адресуются, как правило, директору школы, организатору питания, органам управления образованием и </w:t>
      </w:r>
      <w:proofErr w:type="spellStart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Роспотребнадзору</w:t>
      </w:r>
      <w:proofErr w:type="spellEnd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. Однако следует заметить, что перед тем, как влиять на содержание меню, родителям целесообразно ознакомиться с требованиями, определяющими безопасность и полезность предлагаемого в школе питания с принципами здорового питания, понять профилактический вектор школьного питания. Это касается вкусовых пристрастий, осознания особенностей физиологии детского организма, необходимости выработки навыков здорового питания у детей, здоровых пищевых стереотипов поведения, которые в перспективе послужат ребенку должной мерой защитой здоровья</w:t>
      </w:r>
    </w:p>
    <w:p w:rsidR="00130868" w:rsidRPr="00130868" w:rsidRDefault="00130868" w:rsidP="0013086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632423" w:themeColor="accent2" w:themeShade="80"/>
          <w:sz w:val="26"/>
          <w:szCs w:val="24"/>
          <w:lang w:eastAsia="ru-RU"/>
        </w:rPr>
      </w:pPr>
      <w:r w:rsidRPr="00130868">
        <w:rPr>
          <w:rFonts w:ascii="Montserrat" w:eastAsia="Times New Roman" w:hAnsi="Montserrat" w:cs="Times New Roman"/>
          <w:b/>
          <w:bCs/>
          <w:color w:val="632423" w:themeColor="accent2" w:themeShade="80"/>
          <w:sz w:val="26"/>
          <w:szCs w:val="24"/>
          <w:lang w:eastAsia="ru-RU"/>
        </w:rPr>
        <w:t xml:space="preserve"> Вопрос: Как научить ребенка правильно питаться? </w:t>
      </w:r>
    </w:p>
    <w:p w:rsidR="00130868" w:rsidRDefault="00130868" w:rsidP="0013086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</w:pPr>
      <w:r w:rsidRPr="00130868">
        <w:rPr>
          <w:rFonts w:ascii="Montserrat" w:eastAsia="Times New Roman" w:hAnsi="Montserrat" w:cs="Times New Roman"/>
          <w:b/>
          <w:color w:val="000000"/>
          <w:sz w:val="26"/>
          <w:szCs w:val="24"/>
          <w:lang w:eastAsia="ru-RU"/>
        </w:rPr>
        <w:t>Ответ:</w:t>
      </w:r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 xml:space="preserve"> Рекомендации по обучению детей принципам здорового питания изложены в разработанных </w:t>
      </w:r>
      <w:proofErr w:type="spellStart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Роспотребнадзором</w:t>
      </w:r>
      <w:proofErr w:type="spellEnd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 xml:space="preserve"> «Рекомендациях по организации питания обучающихся общеобразовательных организаций» (МР 2.4.0179-20, раздел IV, п.п.4.3.-4.6.). Документ можно найти на официальном сайте </w:t>
      </w:r>
      <w:proofErr w:type="spellStart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Роспотребнадзора</w:t>
      </w:r>
      <w:proofErr w:type="spellEnd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 xml:space="preserve">:  </w:t>
      </w:r>
      <w:proofErr w:type="spellStart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rospotrebnadzor</w:t>
      </w:r>
      <w:proofErr w:type="spellEnd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.</w:t>
      </w:r>
    </w:p>
    <w:p w:rsidR="00130868" w:rsidRPr="00130868" w:rsidRDefault="00130868" w:rsidP="0013086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632423" w:themeColor="accent2" w:themeShade="80"/>
          <w:sz w:val="26"/>
          <w:szCs w:val="24"/>
          <w:lang w:eastAsia="ru-RU"/>
        </w:rPr>
      </w:pPr>
      <w:r w:rsidRPr="00130868">
        <w:rPr>
          <w:rFonts w:ascii="Montserrat" w:eastAsia="Times New Roman" w:hAnsi="Montserrat" w:cs="Times New Roman"/>
          <w:b/>
          <w:bCs/>
          <w:color w:val="632423" w:themeColor="accent2" w:themeShade="80"/>
          <w:sz w:val="26"/>
          <w:szCs w:val="24"/>
          <w:lang w:eastAsia="ru-RU"/>
        </w:rPr>
        <w:lastRenderedPageBreak/>
        <w:t xml:space="preserve">Вопрос: Как родители (законные представители могут участвовать в </w:t>
      </w:r>
      <w:proofErr w:type="gramStart"/>
      <w:r w:rsidRPr="00130868">
        <w:rPr>
          <w:rFonts w:ascii="Montserrat" w:eastAsia="Times New Roman" w:hAnsi="Montserrat" w:cs="Times New Roman"/>
          <w:b/>
          <w:bCs/>
          <w:color w:val="632423" w:themeColor="accent2" w:themeShade="80"/>
          <w:sz w:val="26"/>
          <w:szCs w:val="24"/>
          <w:lang w:eastAsia="ru-RU"/>
        </w:rPr>
        <w:t>контроле з</w:t>
      </w:r>
      <w:r w:rsidRPr="00130868">
        <w:rPr>
          <w:rFonts w:ascii="Montserrat" w:eastAsia="Times New Roman" w:hAnsi="Montserrat" w:cs="Times New Roman"/>
          <w:b/>
          <w:bCs/>
          <w:color w:val="632423" w:themeColor="accent2" w:themeShade="80"/>
          <w:sz w:val="26"/>
          <w:szCs w:val="24"/>
          <w:lang w:eastAsia="ru-RU"/>
        </w:rPr>
        <w:t>а</w:t>
      </w:r>
      <w:proofErr w:type="gramEnd"/>
      <w:r w:rsidRPr="00130868">
        <w:rPr>
          <w:rFonts w:ascii="Montserrat" w:eastAsia="Times New Roman" w:hAnsi="Montserrat" w:cs="Times New Roman"/>
          <w:b/>
          <w:bCs/>
          <w:color w:val="632423" w:themeColor="accent2" w:themeShade="80"/>
          <w:sz w:val="26"/>
          <w:szCs w:val="24"/>
          <w:lang w:eastAsia="ru-RU"/>
        </w:rPr>
        <w:t xml:space="preserve"> организацией питания в школе)? </w:t>
      </w:r>
    </w:p>
    <w:p w:rsidR="00130868" w:rsidRDefault="00130868" w:rsidP="0013086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</w:pPr>
      <w:r w:rsidRPr="00130868">
        <w:rPr>
          <w:rFonts w:ascii="Montserrat" w:eastAsia="Times New Roman" w:hAnsi="Montserrat" w:cs="Times New Roman"/>
          <w:b/>
          <w:color w:val="000000"/>
          <w:sz w:val="26"/>
          <w:szCs w:val="24"/>
          <w:lang w:eastAsia="ru-RU"/>
        </w:rPr>
        <w:t>Ответ:</w:t>
      </w:r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 xml:space="preserve"> В школе созданы условия для участия родителей (законных представителей) в осуществлении </w:t>
      </w:r>
      <w:proofErr w:type="gramStart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контроля за</w:t>
      </w:r>
      <w:proofErr w:type="gramEnd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 xml:space="preserve"> организацией питания посредством участия в работе </w:t>
      </w:r>
      <w:proofErr w:type="spellStart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бракеражной</w:t>
      </w:r>
      <w:proofErr w:type="spellEnd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 xml:space="preserve"> комиссии, Совете общественного (родительского) контроля, а также индивидуально в ежедневном режиме (по запросам). </w:t>
      </w:r>
      <w:proofErr w:type="gramStart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При проведении мероприятий родительского контроля за организацией питания детей родители (законные представители) имеют возможность оценивать: соответствие реализуемых блюд утвержденному меню; санитарно-техническое содержание обеденного зала, состояние обеденной мебели, столовой посуды, наличие салфеток и т.п.; условия соблюдения правил личной гигиены учащихся; наличие и состояние санитарной одежды у работников, осуществляющих раздачу готовых блюд;</w:t>
      </w:r>
      <w:proofErr w:type="gramEnd"/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 xml:space="preserve"> объем и вид пищевых отходов после приема пищи; наличие лабораторно-инструментальных исследований качества и безопасности поступающей пищевой продукции и готовых блюд; вкусовые предпочтения детей, удовлетворенность ассортиментом и качеством потребляемых блюд по результатам выборочного опроса детей с согласия родителей или иных законных представителей; информирование родителей и дет</w:t>
      </w:r>
      <w:r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ей о здоровом питании.</w:t>
      </w:r>
    </w:p>
    <w:p w:rsidR="00130868" w:rsidRPr="00130868" w:rsidRDefault="00130868" w:rsidP="0013086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632423" w:themeColor="accent2" w:themeShade="80"/>
          <w:sz w:val="26"/>
          <w:szCs w:val="24"/>
          <w:lang w:eastAsia="ru-RU"/>
        </w:rPr>
      </w:pPr>
      <w:r>
        <w:rPr>
          <w:rFonts w:ascii="Montserrat" w:eastAsia="Times New Roman" w:hAnsi="Montserrat" w:cs="Times New Roman"/>
          <w:b/>
          <w:bCs/>
          <w:color w:val="632423" w:themeColor="accent2" w:themeShade="80"/>
          <w:sz w:val="26"/>
          <w:szCs w:val="24"/>
          <w:lang w:eastAsia="ru-RU"/>
        </w:rPr>
        <w:t xml:space="preserve">Вопрос: </w:t>
      </w:r>
      <w:r w:rsidRPr="00130868">
        <w:rPr>
          <w:rFonts w:ascii="Montserrat" w:eastAsia="Times New Roman" w:hAnsi="Montserrat" w:cs="Times New Roman"/>
          <w:b/>
          <w:bCs/>
          <w:color w:val="632423" w:themeColor="accent2" w:themeShade="80"/>
          <w:sz w:val="26"/>
          <w:szCs w:val="24"/>
          <w:lang w:eastAsia="ru-RU"/>
        </w:rPr>
        <w:t>Кто имее</w:t>
      </w:r>
      <w:r w:rsidRPr="00130868">
        <w:rPr>
          <w:rFonts w:ascii="Montserrat" w:eastAsia="Times New Roman" w:hAnsi="Montserrat" w:cs="Times New Roman"/>
          <w:b/>
          <w:bCs/>
          <w:color w:val="632423" w:themeColor="accent2" w:themeShade="80"/>
          <w:sz w:val="26"/>
          <w:szCs w:val="24"/>
          <w:lang w:eastAsia="ru-RU"/>
        </w:rPr>
        <w:t xml:space="preserve">т право на бесплатное питание? </w:t>
      </w:r>
    </w:p>
    <w:p w:rsidR="00130868" w:rsidRPr="00130868" w:rsidRDefault="00130868" w:rsidP="0013086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</w:pPr>
      <w:r w:rsidRPr="00130868">
        <w:rPr>
          <w:rFonts w:ascii="Montserrat" w:eastAsia="Times New Roman" w:hAnsi="Montserrat" w:cs="Times New Roman"/>
          <w:b/>
          <w:color w:val="000000"/>
          <w:sz w:val="26"/>
          <w:szCs w:val="24"/>
          <w:lang w:eastAsia="ru-RU"/>
        </w:rPr>
        <w:t>Ответ:</w:t>
      </w:r>
      <w:r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 xml:space="preserve"> </w:t>
      </w:r>
      <w:r w:rsidRPr="00130868">
        <w:rPr>
          <w:rFonts w:ascii="Montserrat" w:eastAsia="Times New Roman" w:hAnsi="Montserrat" w:cs="Times New Roman"/>
          <w:color w:val="000000"/>
          <w:sz w:val="26"/>
          <w:szCs w:val="24"/>
          <w:lang w:eastAsia="ru-RU"/>
        </w:rPr>
        <w:t>С 2020 года все учащиеся начальных классов (1–4) обеспечиваются бесплатным горячим питанием (завтрак). Также бесплатное двухразовое питание предоставляется детям с ограниченными возможностями здоровья, детям из малоимущих семей, детям из семей граждан, проходящих военную службу по контракту, либо заключивших контракт о пребывании в добровольческом формировании, принимающих участие в специальной военной операции, либо погибших в ходе специальной военной операции</w:t>
      </w:r>
    </w:p>
    <w:p w:rsidR="00C3792F" w:rsidRPr="00130868" w:rsidRDefault="00C3792F">
      <w:pPr>
        <w:rPr>
          <w:sz w:val="24"/>
        </w:rPr>
      </w:pPr>
      <w:bookmarkStart w:id="0" w:name="_GoBack"/>
      <w:bookmarkEnd w:id="0"/>
    </w:p>
    <w:sectPr w:rsidR="00C3792F" w:rsidRPr="001308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68"/>
    <w:rsid w:val="00130868"/>
    <w:rsid w:val="00C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4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2026-06-04T09:59:00Z</dcterms:created>
  <dcterms:modified xsi:type="dcterms:W3CDTF">2026-06-04T10:08:00Z</dcterms:modified>
</cp:coreProperties>
</file>