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 школы-интерната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ascii="Times New Roman" w:hAnsi="Times New Roman"/>
          <w:b/>
          <w:sz w:val="28"/>
          <w:szCs w:val="28"/>
          <w:lang w:val="en-US"/>
        </w:rPr>
        <w:t>6</w:t>
      </w:r>
      <w:r>
        <w:rPr/>
        <w:t xml:space="preserve"> учебный год</w:t>
      </w:r>
    </w:p>
    <w:tbl>
      <w:tblPr>
        <w:tblW w:w="19937" w:type="dxa"/>
        <w:jc w:val="left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9"/>
        <w:gridCol w:w="1559"/>
        <w:gridCol w:w="1418"/>
        <w:gridCol w:w="1417"/>
        <w:gridCol w:w="1418"/>
        <w:gridCol w:w="566"/>
        <w:gridCol w:w="568"/>
        <w:gridCol w:w="1276"/>
        <w:gridCol w:w="993"/>
        <w:gridCol w:w="5391"/>
        <w:gridCol w:w="4529"/>
      </w:tblGrid>
      <w:tr>
        <w:trPr>
          <w:trHeight w:val="2098" w:hRule="atLeast"/>
          <w:cantSplit w:val="true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90" w:leader="none"/>
              </w:tabs>
              <w:spacing w:lineRule="auto" w:line="240" w:before="0" w:after="0"/>
              <w:ind w:left="113" w:right="-108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Фамилия, имя,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Занимаемая должность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Преподаваемые учебные предметы ( курсы, модули)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Уровень образования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 работы по специальности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Общий стаж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Учёное звание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Наименование общеобразовательной программы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Михайлова Татьяна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1986,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 (русский язык и литература),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по проверке выполнения заданий с развернутым ответом экзаменационных работ ГИА-9 (ОГЭ и ГВЭ) в 2023г. (русский язык) 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 (русский язык и литература),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11.03.2024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по проверке выполнения заданий с развернутым ответом экзаменационных работ ГИА-9 (ОГЭ и ГВЭ) русский язык»,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Формирование орфографической зоркости»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Иванова Светлана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биологии, химии.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химия,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1982,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Отличник народного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 по проверке выполнения заданий с развёрнутым ответом экзаменационных работ ГИА-9 (ОГЭ и ГВЭ) в 2023 г. (биология)»,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 обновлённых ФГОС ООО, ФГОС ООО в работе учителя»(биология), 36 ч., 2023г.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13.03.2024 г.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«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>Профилактика игровой и гаджетовой зависимости»,  февраль 2024г</w:t>
            </w:r>
            <w:r>
              <w:rPr>
                <w:rStyle w:val="FooterChar"/>
                <w:rFonts w:ascii="Times New Roman" w:hAnsi="Times New Roman"/>
                <w:sz w:val="20"/>
              </w:rPr>
              <w:t xml:space="preserve">.                                                         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>«Подготовка экспертов предметных комиссий Псковской области  по проверке выполнения заданий с развёрнутым ответом экзаменационных работ ГИА-9 (ОГЭ и ГВЭ) в 2024 г. (биология)», 36 ч., март  2024 г.</w:t>
            </w:r>
            <w:r>
              <w:rPr>
                <w:rStyle w:val="FooterChar"/>
                <w:rFonts w:ascii="Times New Roman" w:hAnsi="Times New Roman"/>
                <w:sz w:val="20"/>
              </w:rPr>
              <w:t xml:space="preserve">                                     </w:t>
            </w:r>
            <w:r>
              <w:rPr>
                <w:rStyle w:val="FooterChar"/>
                <w:rFonts w:ascii="Times New Roman" w:hAnsi="Times New Roman"/>
                <w:b/>
                <w:sz w:val="20"/>
                <w:lang w:eastAsia="ru-RU"/>
              </w:rPr>
              <w:t xml:space="preserve">Тема по самообразованию: </w:t>
            </w:r>
            <w:r>
              <w:rPr>
                <w:rStyle w:val="FooterChar"/>
                <w:rFonts w:ascii="Times New Roman" w:hAnsi="Times New Roman"/>
                <w:b/>
                <w:sz w:val="20"/>
              </w:rPr>
              <w:t>«Система работы учителя биологии по подготовке обучающихся к итоговой аттестации (ОГЭ, ЕГЭ) в современных условиях»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Вершинин Владимир Витальевич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физкультуре, учитель физкультуры.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1997,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19.03.2024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«Педагогические средства формирования успешности обучающихся в процессе обучения», 72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«Организация и проведение внутришкольных соревнований»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Иванов Олег Евгеньевич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труду (технологии)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сельскохозяйственный техникум, 1987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профориентационной деятельности при изучении учебного предмета «Труд( технология), 24 ч.,  2024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Герасимова Вера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география, курс коррекцион-но-развивающей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1986,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Нагрудный знак «Почётный работник общего образования РФ» 2006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«Навыки оказания первой помощи в образовательных организациях», 36 ч., 2024г.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«Развитие познавательных процессов у детей с ОВЗ»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Константинова Марина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1987,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12.03.2024г.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«Активизация познавательной деятельности  на уроках русского языка»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Степанова Надежда Аркадьевна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1983, Опочецкое педучилище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26.03.2024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«Формирование устойчивого интереса к предмету – путь личностного роста ученика»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Семенова Светлана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1983, Опочецкое педучилище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27.03.2024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 xml:space="preserve">«ФГОС НОО. Изучение русского языка как родного и литературного чтения на родном русском языке»,  36 ч., 2025 </w: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Николаева Елена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Учитель-логопед со специализацией: логопедическая работа с детьми, имеющими проблемы интеллектуального развития (олиго, ЗПР).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коррекционно- 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Высшее,2008, Псковский педагогический университет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«Навыки оказания первой помощи в образовательных организациях», 36 ч., 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«Профстандарт 2024/2025 для логопедов и дефектологов. Новые требования к организации работы с детьми ОВЗ и ООП в ДОУ и школе», 8 ч., 2025г.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«Формирование правильной речи, используя дидактические игры».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Щемелева Елена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1990,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01.04.2024.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«Формы и методы формирования законопослушного поведения у воспитанников»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558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Петрова Надежда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1999,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Отличник просвеще-ния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«Теория и методика воспитания школьников» в объёме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ч.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,12.03.2024г.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образовательной организации», 36 ч., март 2024г.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«Профилактика игровой и гаджетовой зависимости», 15.03.2024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«Педагогические средства формирования успешности обучающихся в процессе обучения», 72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Style w:val="WW8Num10z0"/>
                <w:rFonts w:ascii="Times New Roman" w:hAnsi="Times New Roman"/>
                <w:sz w:val="20"/>
              </w:rPr>
            </w:pPr>
            <w:r>
              <w:rPr>
                <w:rStyle w:val="WW8Num10z0"/>
                <w:rFonts w:ascii="Times New Roman" w:hAnsi="Times New Roman"/>
                <w:sz w:val="20"/>
              </w:rPr>
              <w:t>«Методика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</w:rPr>
            </w:pPr>
            <w:r>
              <w:rPr>
                <w:rStyle w:val="WW8Num10z0"/>
                <w:rFonts w:ascii="Times New Roman" w:hAnsi="Times New Roman"/>
                <w:sz w:val="20"/>
              </w:rPr>
              <w:t>«</w:t>
            </w:r>
            <w:r>
              <w:rPr>
                <w:rStyle w:val="WW8Num10z0"/>
                <w:rFonts w:ascii="Times New Roman" w:hAnsi="Times New Roman"/>
                <w:sz w:val="20"/>
                <w:lang w:eastAsia="en-US"/>
              </w:rPr>
              <w:t>ФГОС НОО. Изучение русского языка как родного и литературного чтения на родном русском языке</w:t>
            </w:r>
            <w:r>
              <w:rPr>
                <w:rStyle w:val="WW8Num10z0"/>
                <w:rFonts w:ascii="Times New Roman" w:hAnsi="Times New Roman"/>
                <w:sz w:val="20"/>
              </w:rPr>
              <w:t>»,</w:t>
            </w:r>
            <w:r>
              <w:rPr>
                <w:rStyle w:val="WW8Num10z0"/>
                <w:rFonts w:ascii="Times New Roman" w:hAnsi="Times New Roman"/>
                <w:sz w:val="20"/>
                <w:lang w:eastAsia="en-US"/>
              </w:rPr>
              <w:t xml:space="preserve">  36 ч.</w:t>
            </w:r>
            <w:r>
              <w:rPr>
                <w:rStyle w:val="WW8Num10z0"/>
                <w:rFonts w:ascii="Times New Roman" w:hAnsi="Times New Roman"/>
                <w:sz w:val="20"/>
              </w:rPr>
              <w:t>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</w:rPr>
            </w:pPr>
            <w:r>
              <w:rPr>
                <w:rStyle w:val="WW8Num10z0"/>
                <w:rFonts w:ascii="Times New Roman" w:hAnsi="Times New Roman"/>
                <w:sz w:val="20"/>
              </w:rPr>
              <w:t>«Правила безопасности в сети интернет» (тестирование) 01.03.2026г. (выдан сертификат)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«Экологическое воспитание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младших школьников во внеурочной деятельности», 2020г.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Васильева Татьяна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153" w:firstLine="10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2012, Опочецкий инд.- педагогический 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 обучающихся», 72 ч.,2024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,14.03.2024г.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«Развитие творческих способностей детей» , 2022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Старцев Александр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2003, Опочецкий педколледж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деятельности»,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ч.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,15.03.2024г.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«Профилактика вредных привычек»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Лобанова Ирина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1990,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25.03.2024г.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«Формы проведения воспитательного часа»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Парфенова Маргарита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1984,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 72 ч..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первой помощи», 15.03.2024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«Профилактика игровой и гаджетовой зависимости», 24.03.2024 г.</w:t>
            </w:r>
          </w:p>
          <w:p>
            <w:pPr>
              <w:pStyle w:val="Normal"/>
              <w:widowControl w:val="false"/>
              <w:suppressAutoHyphens w:val="false"/>
              <w:rPr>
                <w:rStyle w:val="FooterChar"/>
                <w:rFonts w:ascii="Times New Roman" w:hAnsi="Times New Roman"/>
                <w:sz w:val="20"/>
              </w:rPr>
            </w:pPr>
            <w:r>
              <w:rPr>
                <w:rStyle w:val="FooterChar"/>
                <w:rFonts w:ascii="Times New Roman" w:hAnsi="Times New Roman"/>
                <w:sz w:val="20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Style w:val="FooterChar"/>
                <w:rFonts w:ascii="Times New Roman" w:hAnsi="Times New Roman"/>
                <w:sz w:val="20"/>
              </w:rPr>
            </w:pPr>
            <w:r>
              <w:rPr>
                <w:rStyle w:val="FooterChar"/>
                <w:rFonts w:ascii="Times New Roman" w:hAnsi="Times New Roman"/>
                <w:sz w:val="20"/>
              </w:rPr>
              <w:t>«</w:t>
            </w:r>
            <w:r>
              <w:rPr>
                <w:rStyle w:val="FooterChar"/>
                <w:rFonts w:ascii="Times New Roman" w:hAnsi="Times New Roman"/>
                <w:sz w:val="20"/>
                <w:lang w:eastAsia="en-US"/>
              </w:rPr>
              <w:t>Методика обучения финансовой грамотности</w:t>
            </w:r>
            <w:r>
              <w:rPr>
                <w:rStyle w:val="FooterChar"/>
                <w:rFonts w:ascii="Times New Roman" w:hAnsi="Times New Roman"/>
                <w:sz w:val="20"/>
              </w:rPr>
              <w:t>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oterChar"/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Style w:val="FooterChar"/>
                <w:rFonts w:ascii="Times New Roman" w:hAnsi="Times New Roman"/>
                <w:b/>
                <w:sz w:val="20"/>
                <w:u w:val="single"/>
              </w:rPr>
              <w:t>Тема по самообразованию</w:t>
            </w:r>
            <w:r>
              <w:rPr>
                <w:rStyle w:val="FooterChar"/>
                <w:rFonts w:ascii="Times New Roman" w:hAnsi="Times New Roman"/>
                <w:sz w:val="20"/>
              </w:rPr>
              <w:t>: «Формы проведения воспитательного часа»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Овчаренко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1995,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,14.03.2024г.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Трудовое воспитание школьников во внеурочной деятельности»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Никитина Надежда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1987,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деятельности», 72 ч., 2023 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пострадавшим в образовательной организации», 16ч.,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«Социально-педагогические технологии профилактики девиантного поведения обучающихся, 48 ч., 2025г.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«Эстетическое воспитание школьников во внеурочной деятельности»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Васина Светлана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1991,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деятельности»,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,13.03.2024г.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8"/>
                <w:lang w:eastAsia="en-US"/>
              </w:rPr>
              <w:t>Развитие нетрадиционных творческих способностей во внеурочной деятельности»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Орлова Мария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язык, информатика, астрономия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2020, ПЮИФСИН.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 (Иностранный язык)»,  36ч., 2023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>
                <w:rStyle w:val="Style14"/>
                <w:rFonts w:ascii="Times New Roman" w:hAnsi="Times New Roman"/>
                <w:color w:val="auto"/>
                <w:sz w:val="20"/>
                <w:szCs w:val="20"/>
                <w:u w:val="none"/>
              </w:rPr>
              <w:t>«Реализация требований обновлённых ФГОС ООО, ФГОС СОО в работе учителя (информатика)», 36 ч., 2023 г.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Сертификат об успешном прохождении тестирования по теме «Гражданское и патриотическое воспитание обучающихся в условиях реализации требований Ф</w:t>
            </w:r>
            <w:bookmarkStart w:id="0" w:name="_GoBack1"/>
            <w:bookmarkEnd w:id="0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ГОС»,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 ч,  2023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26.03.2024.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«Использование современных технологий на уроках английского языка»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Вершинина Валентина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2007,Опочецкий пед. 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«Сопровождение подростков и молодых людей с РАС: организационные аспекты и технологии», 14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18.03.2024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коммуникации всех участников образовательных отношений в онлайн», 20 ч.,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тенденции в воспитании и социализации детей» , 72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«Развитие памяти у младших школьников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893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Кузьмина Тамара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2017, ФГБОУ ВО «Псковский государственный университет»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27.03.2024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 Развитие речи младших школьников на уроках и внеклассных занятиях»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Григорьева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Социальный педагог,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Курсы коррекцион-но-развивающей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1999,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введения и реализации обновлённого ФГОС СОО»,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технологии и методы деятельности социального педагога», 81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деятельности психолога и социального педагога в образовательной организации», 2023 г., 1254 ч.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образовательных учреждениях», 16 ч., 2024 г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«Современные методы и технологии работы с трудными подростками»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Ефимова Вера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ИЗО, ритмика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1993,Опочецкое пед. училище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«Организаторы в аудитории ОГЭ», 10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Активизация творческой, познавательной деятельнос-ти учащихся во внеурочной деятельнос-ти, посредством использования современ-ных технологий».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Никифорова Марина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Математика, курс коррекцион-но-развивающей работы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семьеведение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2002,Опочецкий пед. колледж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2010, ПГПИ им. С.М. Кирова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ООО «Центр повышения квалификации и переподготовки «Луч знаний», 2023г.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 (учителя матема-тики)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«Здоровьесберегающие физкультминутки на уроках и переменах»,  2020г.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Жукова Наталья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Музыкаль-ный руководитель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1996,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«Организаторы в аудитории ГИА-9», 10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 музыки»,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«Влияние музыки на творческое развитие детей»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Сергеева Вера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иностранных языков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язык, немецкий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1985,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обновлённых ФГОС ООО, ФГОС ООО  в работе учителя (иностранный язык)»,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12.03.2024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«Использование модульной технологии на уроке иностранного языка»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Ухабова Татьяна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 и физики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1982, Псковский государственный педагогический 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обновлённых ФГОС ООО, ФГОС СОО в работе учителя» (математика),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15.03.2024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«Самостоятельные работы на уроках математики»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Ставрова Алина Дмитриевна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язык,литера-тура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Псковский государствен-ный универ-ситет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 обновлённых ФГОС ООО, ФГОС ООО в работе учителя»(русский язык и литература), 36 ч., 2023г.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«Преподавание русского языка и литературы в образовательных организациях», 1126 ч. 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«Применение интерактивных образовательных платформ в образовательном процессе», 40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06.03. 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«Актуализация опорных знаний, умений  и навыков на уроках русского языка»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Барышникова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коррекционно- 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профессиональ-ное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ГБПУ ПО «Опочецкий индустриально-педагогический колледж», 2014г.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(преподавание в начальных классах)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Межрегиональ-ный институт повышения квалификации и переподготовки 2023-2024 г.г.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 Специальное (дефектологическое) образование по профилю «Организация и содержание логопедической работы», 630ч., 2023-2024 г.г.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«Профилактика игровой и гаджетовой зависимости», 12.03.2024г.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«Обучение и воспитание детей с задержкой психического развития в соответствии с требованиями ФГОС», 108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реализации ФГОС для обучающихся с умственной отсталостью (интеллектуальными нарушениями) в общеобразовательных организациях»,  108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«Формирование и оценка функциональной грамотности обучающихся», 15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памяти у детей младшего школьного возраста в учебной деятельности», 15 ч.,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«Логопедия: организация обучения, воспитание, коррекция нарушений развития и социальной адаптации обучающихся с тяжёлыми  речевыми  нарушениями в условиях реализации ФГОС», 180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и содержание логопедической работы», 630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логопедического сопровождения детей с нарушением речи в условиях образовательной организации в соответствии с ФГОС», 72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по самообразованию: «Образ профессии педагога-логопеда»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Тимофеева Оксана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труда (технологии)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Обучение учебному предмету «Труд( технология)» в  условиях внесения изменений в ФОП ООО (2 поток), 72 ч., 2024г.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Коробова Наталья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профессиональное, Опочецкий индустриально-педагогический колледж, 2023г.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Профессиональная переподготовка «Учитель нач.классов», ООО «Центр повышения квалификации  и переподготовки «Луч знаний», с 15.02 по 05.04.2024г.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3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«Методика преподавания регионального компонента в рамках школьного курса истории»,  36 ч., 2025 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«Методика обучения финансовой грамотности»,  36 ч. 2025г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«Нравственное воспитание школьников во внеурочной деятельности»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Шахнова Елена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Национальный открытый институт г.Санкт-Петербург, 2017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организации педагогического процесса по обеспечению безопасности детей в сфере дорожного движения», 16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«Применение санитарно-эпидемиологических требований к образовательной организации»,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«Противодействие идеологии терроризма, неонацизма, ксенофобии и экстремизма на уроках и во внеурочной деятельности», 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«Служба медиации в образовательной организации», 72 ч., 2026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Григорьева Ольга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истории, обществозна-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История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Обществозна-ние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ордена «Знак Почёта» гос.пед.институт им. С.М.Кирова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Заслуженный учитель РФ, 1912г.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Почётный работник общего образования РФ,2020г.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 Владимир Петрович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Шувалова Валентина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ОУ «Институт специальной педагогики и психологии» г.Санкт-Петербург, 2004 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Почётное звание «Почётный  работник общего образования РФ» 2010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образовательной организации»,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Профессиональная  переподготовка «Учитель-дефектолог: работа с обучающимися с умственной отсталостью (интеллектуальными нарушениями), с тяжёлыми и множественными нарушениями развития» , 2024-2025 г.г.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Название Знак1"/>
    <w:basedOn w:val="DefaultParagraphFont"/>
    <w:uiPriority w:val="10"/>
    <w:qFormat/>
    <w:rPr>
      <w:sz w:val="48"/>
      <w:szCs w:val="48"/>
    </w:rPr>
  </w:style>
  <w:style w:type="character" w:styleId="12" w:customStyle="1">
    <w:name w:val="Подзаголовок Знак1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1"/>
    <w:link w:val="Quote"/>
    <w:uiPriority w:val="29"/>
    <w:qFormat/>
    <w:rPr>
      <w:i/>
    </w:rPr>
  </w:style>
  <w:style w:type="character" w:styleId="13" w:customStyle="1">
    <w:name w:val="Выделенная цитата Знак1"/>
    <w:link w:val="IntenseQuote"/>
    <w:uiPriority w:val="30"/>
    <w:qFormat/>
    <w:rPr>
      <w:i/>
    </w:rPr>
  </w:style>
  <w:style w:type="character" w:styleId="14" w:customStyle="1">
    <w:name w:val="Текст сноски Знак1"/>
    <w:uiPriority w:val="99"/>
    <w:qFormat/>
    <w:rPr>
      <w:sz w:val="18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Style6" w:customStyle="1">
    <w:name w:val="Привязка сноски"/>
    <w:rPr>
      <w:vertAlign w:val="superscript"/>
    </w:rPr>
  </w:style>
  <w:style w:type="character" w:styleId="15" w:customStyle="1">
    <w:name w:val="Текст концевой сноски Знак1"/>
    <w:uiPriority w:val="99"/>
    <w:qFormat/>
    <w:rPr>
      <w:sz w:val="20"/>
    </w:rPr>
  </w:style>
  <w:style w:type="character" w:styleId="Style7" w:customStyle="1">
    <w:name w:val="Символ концевой сноски"/>
    <w:qFormat/>
    <w:rPr>
      <w:vertAlign w:val="superscript"/>
    </w:rPr>
  </w:style>
  <w:style w:type="character" w:styleId="Style8" w:customStyle="1">
    <w:name w:val="Привязка концевой сноски"/>
    <w:rPr>
      <w:vertAlign w:val="superscript"/>
    </w:rPr>
  </w:style>
  <w:style w:type="character" w:styleId="WW8Num2z0" w:customStyle="1">
    <w:name w:val="WW8Num2z0"/>
    <w:qFormat/>
    <w:rPr>
      <w:rFonts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cs="Times New Roman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cs="Times New Roman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cs="Times New Roman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rFonts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rFonts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>
      <w:rFonts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cs="Times New Roman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3z0" w:customStyle="1">
    <w:name w:val="WW8Num13z0"/>
    <w:qFormat/>
    <w:rPr>
      <w:rFonts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rFonts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>
      <w:rFonts w:cs="Times New Roman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0" w:customStyle="1">
    <w:name w:val="WW8Num16z0"/>
    <w:qFormat/>
    <w:rPr>
      <w:rFonts w:cs="Times New Roman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>
      <w:rFonts w:cs="Times New Roman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18z0" w:customStyle="1">
    <w:name w:val="WW8Num18z0"/>
    <w:qFormat/>
    <w:rPr>
      <w:rFonts w:cs="Times New Roman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9z0" w:customStyle="1">
    <w:name w:val="WW8Num19z0"/>
    <w:qFormat/>
    <w:rPr>
      <w:rFonts w:cs="Times New Roman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cs="Times New Roman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>
      <w:rFonts w:cs="Times New Roman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1z3" w:customStyle="1">
    <w:name w:val="WW8Num21z3"/>
    <w:qFormat/>
    <w:rPr>
      <w:rFonts w:ascii="Symbol" w:hAnsi="Symbol" w:cs="Symbol"/>
    </w:rPr>
  </w:style>
  <w:style w:type="character" w:styleId="WW8Num22z0" w:customStyle="1">
    <w:name w:val="WW8Num22z0"/>
    <w:qFormat/>
    <w:rPr>
      <w:rFonts w:cs="Times New Roman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2z3" w:customStyle="1">
    <w:name w:val="WW8Num22z3"/>
    <w:qFormat/>
    <w:rPr>
      <w:rFonts w:ascii="Symbol" w:hAnsi="Symbol" w:cs="Symbol"/>
    </w:rPr>
  </w:style>
  <w:style w:type="character" w:styleId="WW8Num23z0" w:customStyle="1">
    <w:name w:val="WW8Num23z0"/>
    <w:qFormat/>
    <w:rPr>
      <w:rFonts w:cs="Times New Roman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3z3" w:customStyle="1">
    <w:name w:val="WW8Num23z3"/>
    <w:qFormat/>
    <w:rPr>
      <w:rFonts w:ascii="Symbol" w:hAnsi="Symbol" w:cs="Symbol"/>
    </w:rPr>
  </w:style>
  <w:style w:type="character" w:styleId="WW8Num24z0" w:customStyle="1">
    <w:name w:val="WW8Num24z0"/>
    <w:qFormat/>
    <w:rPr>
      <w:rFonts w:cs="Times New Roman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4z3" w:customStyle="1">
    <w:name w:val="WW8Num24z3"/>
    <w:qFormat/>
    <w:rPr>
      <w:rFonts w:ascii="Symbol" w:hAnsi="Symbol" w:cs="Symbol"/>
    </w:rPr>
  </w:style>
  <w:style w:type="character" w:styleId="WW8Num25z0" w:customStyle="1">
    <w:name w:val="WW8Num25z0"/>
    <w:qFormat/>
    <w:rPr>
      <w:rFonts w:cs="Times New Roman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5z3" w:customStyle="1">
    <w:name w:val="WW8Num25z3"/>
    <w:qFormat/>
    <w:rPr>
      <w:rFonts w:ascii="Symbol" w:hAnsi="Symbol" w:cs="Symbol"/>
    </w:rPr>
  </w:style>
  <w:style w:type="character" w:styleId="WW8Num26z0" w:customStyle="1">
    <w:name w:val="WW8Num26z0"/>
    <w:qFormat/>
    <w:rPr>
      <w:rFonts w:cs="Times New Roman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>
      <w:rFonts w:cs="Times New Roman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cs="Times New Roman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8z3" w:customStyle="1">
    <w:name w:val="WW8Num28z3"/>
    <w:qFormat/>
    <w:rPr>
      <w:rFonts w:ascii="Symbol" w:hAnsi="Symbol" w:cs="Symbol"/>
    </w:rPr>
  </w:style>
  <w:style w:type="character" w:styleId="WW8Num29z0" w:customStyle="1">
    <w:name w:val="WW8Num29z0"/>
    <w:qFormat/>
    <w:rPr>
      <w:rFonts w:cs="Times New Roman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cs="Times New Roman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1z0" w:customStyle="1">
    <w:name w:val="WW8Num31z0"/>
    <w:qFormat/>
    <w:rPr>
      <w:rFonts w:cs="Times New Roman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cs="Times New Roman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4z0" w:customStyle="1">
    <w:name w:val="WW8Num34z0"/>
    <w:qFormat/>
    <w:rPr>
      <w:rFonts w:cs="Times New Roman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3" w:customStyle="1">
    <w:name w:val="WW8Num34z3"/>
    <w:qFormat/>
    <w:rPr>
      <w:rFonts w:ascii="Symbol" w:hAnsi="Symbol" w:cs="Symbol"/>
    </w:rPr>
  </w:style>
  <w:style w:type="character" w:styleId="111" w:customStyle="1">
    <w:name w:val="Заголовок 1 Знак1"/>
    <w:qFormat/>
    <w:rPr>
      <w:rFonts w:ascii="Cambria" w:hAnsi="Cambria" w:eastAsia="Times New Roman" w:cs="Cambria"/>
      <w:b/>
      <w:bCs/>
      <w:sz w:val="32"/>
      <w:szCs w:val="32"/>
      <w:lang w:bidi="ar-SA"/>
    </w:rPr>
  </w:style>
  <w:style w:type="character" w:styleId="22" w:customStyle="1">
    <w:name w:val="Заголовок 2 Знак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Style9" w:customStyle="1">
    <w:name w:val="Название Знак"/>
    <w:qFormat/>
    <w:rPr>
      <w:sz w:val="48"/>
      <w:szCs w:val="48"/>
    </w:rPr>
  </w:style>
  <w:style w:type="character" w:styleId="Style10" w:customStyle="1">
    <w:name w:val="Подзаголовок Знак"/>
    <w:qFormat/>
    <w:rPr>
      <w:sz w:val="24"/>
      <w:szCs w:val="24"/>
    </w:rPr>
  </w:style>
  <w:style w:type="character" w:styleId="23" w:customStyle="1">
    <w:name w:val="Цитата 2 Знак"/>
    <w:qFormat/>
    <w:rPr>
      <w:i/>
    </w:rPr>
  </w:style>
  <w:style w:type="character" w:styleId="Style11" w:customStyle="1">
    <w:name w:val="Выделенная цитата Знак"/>
    <w:qFormat/>
    <w:rPr>
      <w:i/>
    </w:rPr>
  </w:style>
  <w:style w:type="character" w:styleId="Style12" w:customStyle="1">
    <w:name w:val="Верхний колонтитул Знак"/>
    <w:qFormat/>
    <w:rPr/>
  </w:style>
  <w:style w:type="character" w:styleId="FooterChar" w:customStyle="1">
    <w:name w:val="Footer Char"/>
    <w:qFormat/>
    <w:rPr/>
  </w:style>
  <w:style w:type="character" w:styleId="Style13" w:customStyle="1">
    <w:name w:val="Нижний колонтитул Знак"/>
    <w:qFormat/>
    <w:rPr/>
  </w:style>
  <w:style w:type="character" w:styleId="Style14" w:customStyle="1">
    <w:name w:val="Интернет-ссылка"/>
    <w:rPr>
      <w:color w:val="0000FF"/>
      <w:u w:val="single"/>
    </w:rPr>
  </w:style>
  <w:style w:type="character" w:styleId="Style15" w:customStyle="1">
    <w:name w:val="Текст сноски Знак"/>
    <w:qFormat/>
    <w:rPr>
      <w:sz w:val="18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16" w:customStyle="1">
    <w:name w:val="Текст концевой сноски Знак"/>
    <w:qFormat/>
    <w:rPr>
      <w:sz w:val="20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WW8Num1z0" w:customStyle="1">
    <w:name w:val="WW8Num1z0"/>
    <w:qFormat/>
    <w:rPr>
      <w:rFonts w:cs="Times New Roman"/>
    </w:rPr>
  </w:style>
  <w:style w:type="character" w:styleId="16" w:customStyle="1">
    <w:name w:val="Заголовок 1 Знак"/>
    <w:qFormat/>
    <w:rPr>
      <w:rFonts w:ascii="Cambria" w:hAnsi="Cambria" w:eastAsia="Times New Roman" w:cs="Cambria"/>
      <w:b/>
      <w:bCs/>
      <w:sz w:val="32"/>
      <w:szCs w:val="32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Style17"/>
    <w:qFormat/>
    <w:pPr/>
    <w:rPr/>
  </w:style>
  <w:style w:type="paragraph" w:styleId="17" w:customStyle="1">
    <w:name w:val="Указатель1"/>
    <w:basedOn w:val="Normal"/>
    <w:qFormat/>
    <w:pPr>
      <w:suppressLineNumbers/>
    </w:pPr>
    <w:rPr/>
  </w:style>
  <w:style w:type="paragraph" w:styleId="Style22">
    <w:name w:val="Title"/>
    <w:basedOn w:val="Normal"/>
    <w:next w:val="Normal"/>
    <w:link w:val="11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2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3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6">
    <w:name w:val="Index Heading"/>
    <w:basedOn w:val="Style17"/>
    <w:pPr/>
    <w:rPr/>
  </w:style>
  <w:style w:type="paragraph" w:styleId="Style27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18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211" w:customStyle="1">
    <w:name w:val="Заголовок 21"/>
    <w:basedOn w:val="Normal"/>
    <w:next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11" w:customStyle="1">
    <w:name w:val="Заголовок 31"/>
    <w:basedOn w:val="Normal"/>
    <w:next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11" w:customStyle="1">
    <w:name w:val="Заголовок 41"/>
    <w:basedOn w:val="Normal"/>
    <w:next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1" w:customStyle="1">
    <w:name w:val="Заголовок 51"/>
    <w:basedOn w:val="Normal"/>
    <w:next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11" w:customStyle="1">
    <w:name w:val="Заголовок 61"/>
    <w:basedOn w:val="Normal"/>
    <w:next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1" w:customStyle="1">
    <w:name w:val="Заголовок 71"/>
    <w:basedOn w:val="Normal"/>
    <w:next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11" w:customStyle="1">
    <w:name w:val="Заголовок 81"/>
    <w:basedOn w:val="Normal"/>
    <w:next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11" w:customStyle="1">
    <w:name w:val="Заголовок 91"/>
    <w:basedOn w:val="Normal"/>
    <w:next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Style28">
    <w:name w:val="Subtitle"/>
    <w:basedOn w:val="Normal"/>
    <w:next w:val="Normal"/>
    <w:link w:val="12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13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19" w:customStyle="1">
    <w:name w:val="Верхний колонтитул1"/>
    <w:basedOn w:val="Normal"/>
    <w:qFormat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110" w:customStyle="1">
    <w:name w:val="Нижний колонтитул1"/>
    <w:basedOn w:val="Normal"/>
    <w:qFormat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9">
    <w:name w:val="Footnote Text"/>
    <w:basedOn w:val="Normal"/>
    <w:link w:val="14"/>
    <w:pPr>
      <w:spacing w:lineRule="auto" w:line="240" w:before="0" w:after="40"/>
    </w:pPr>
    <w:rPr>
      <w:sz w:val="18"/>
    </w:rPr>
  </w:style>
  <w:style w:type="paragraph" w:styleId="Style30">
    <w:name w:val="Endnote Text"/>
    <w:basedOn w:val="Normal"/>
    <w:link w:val="15"/>
    <w:pPr>
      <w:spacing w:lineRule="auto" w:line="240" w:before="0" w:after="0"/>
    </w:pPr>
    <w:rPr>
      <w:sz w:val="20"/>
    </w:rPr>
  </w:style>
  <w:style w:type="paragraph" w:styleId="112">
    <w:name w:val="TOC 1"/>
    <w:basedOn w:val="Normal"/>
    <w:next w:val="Normal"/>
    <w:pPr>
      <w:spacing w:before="0" w:after="57"/>
    </w:pPr>
    <w:rPr/>
  </w:style>
  <w:style w:type="paragraph" w:styleId="24">
    <w:name w:val="TOC 2"/>
    <w:basedOn w:val="Normal"/>
    <w:next w:val="Normal"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pPr>
      <w:spacing w:before="0" w:after="57"/>
      <w:ind w:left="2268" w:hanging="0"/>
    </w:pPr>
    <w:rPr/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113" w:customStyle="1">
    <w:name w:val="Заголовок 11"/>
    <w:basedOn w:val="Normal"/>
    <w:next w:val="Normal"/>
    <w:qFormat/>
    <w:pPr>
      <w:keepNext w:val="true"/>
      <w:tabs>
        <w:tab w:val="clear" w:pos="708"/>
        <w:tab w:val="left" w:pos="0" w:leader="none"/>
      </w:tabs>
      <w:spacing w:lineRule="auto" w:line="240" w:before="240" w:after="60"/>
      <w:outlineLvl w:val="0"/>
    </w:pPr>
    <w:rPr>
      <w:rFonts w:ascii="Cambria" w:hAnsi="Cambria" w:eastAsia="Times New Roman" w:cs="Cambria"/>
      <w:b/>
      <w:bCs/>
      <w:sz w:val="32"/>
      <w:szCs w:val="32"/>
      <w:lang w:val="en-US"/>
    </w:rPr>
  </w:style>
  <w:style w:type="paragraph" w:styleId="114" w:customStyle="1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Заголовок 1 Знак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1">
    <w:name w:val="Таблица простая 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099B-2B06-42E0-A4B9-3CC3F2FC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11</Pages>
  <Words>2385</Words>
  <Characters>16081</Characters>
  <CharactersWithSpaces>18136</CharactersWithSpaces>
  <Paragraphs>500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2025-12-08T10:33:00Z</dcterms:created>
  <dc:creator>User</dc:creator>
  <dc:description/>
  <dc:language>en-US</dc:language>
  <cp:lastModifiedBy/>
  <dcterms:modified xsi:type="dcterms:W3CDTF">2026-04-22T10:41:10Z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