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32"/>
        </w:rPr>
      </w:pPr>
      <w:r>
        <w:rPr>
          <w:sz w:val="32"/>
        </w:rPr>
        <w:t>Количество воспитанников на 202</w:t>
      </w:r>
      <w:r>
        <w:rPr>
          <w:sz w:val="32"/>
        </w:rPr>
        <w:t>4</w:t>
      </w:r>
      <w:r>
        <w:rPr>
          <w:sz w:val="32"/>
        </w:rPr>
        <w:t>-202</w:t>
      </w:r>
      <w:r>
        <w:rPr>
          <w:sz w:val="32"/>
        </w:rPr>
        <w:t>5</w:t>
      </w:r>
      <w:r>
        <w:rPr>
          <w:sz w:val="32"/>
        </w:rPr>
        <w:t xml:space="preserve"> учебный год – 14</w:t>
      </w:r>
      <w:r>
        <w:rPr>
          <w:sz w:val="32"/>
        </w:rPr>
        <w:t>3</w:t>
      </w:r>
      <w:r>
        <w:rPr>
          <w:sz w:val="32"/>
        </w:rPr>
        <w:t xml:space="preserve"> человек.</w:t>
      </w:r>
    </w:p>
    <w:p>
      <w:pPr>
        <w:pStyle w:val="NoSpacing"/>
        <w:rPr>
          <w:sz w:val="32"/>
        </w:rPr>
      </w:pPr>
      <w:r>
        <w:rPr>
          <w:sz w:val="32"/>
        </w:rPr>
      </w:r>
    </w:p>
    <w:p>
      <w:pPr>
        <w:pStyle w:val="NoSpacing"/>
        <w:numPr>
          <w:ilvl w:val="0"/>
          <w:numId w:val="1"/>
        </w:numPr>
        <w:rPr>
          <w:sz w:val="32"/>
        </w:rPr>
      </w:pPr>
      <w:r>
        <w:rPr>
          <w:bCs/>
          <w:sz w:val="32"/>
          <w:shd w:fill="FFFFFF" w:val="clear"/>
        </w:rPr>
        <w:t xml:space="preserve">По программе начального образования обучается </w:t>
      </w:r>
      <w:r>
        <w:rPr>
          <w:bCs/>
          <w:sz w:val="32"/>
          <w:shd w:fill="FFFFFF" w:val="clear"/>
        </w:rPr>
        <w:t>55</w:t>
      </w:r>
      <w:r>
        <w:rPr>
          <w:bCs/>
          <w:sz w:val="32"/>
          <w:shd w:fill="FFFFFF" w:val="clear"/>
        </w:rPr>
        <w:t xml:space="preserve"> человек, вакантных мест - </w:t>
      </w:r>
      <w:r>
        <w:rPr>
          <w:bCs/>
          <w:sz w:val="32"/>
          <w:shd w:fill="FFFFFF" w:val="clear"/>
        </w:rPr>
        <w:t>21</w:t>
      </w:r>
      <w:r>
        <w:rPr>
          <w:bCs/>
          <w:sz w:val="32"/>
          <w:shd w:fill="FFFFFF" w:val="clear"/>
        </w:rPr>
        <w:t>;</w:t>
      </w:r>
    </w:p>
    <w:p>
      <w:pPr>
        <w:pStyle w:val="NoSpacing"/>
        <w:numPr>
          <w:ilvl w:val="0"/>
          <w:numId w:val="1"/>
        </w:numPr>
        <w:rPr>
          <w:sz w:val="32"/>
        </w:rPr>
      </w:pPr>
      <w:r>
        <w:rPr>
          <w:bCs/>
          <w:sz w:val="32"/>
          <w:shd w:fill="FFFFFF" w:val="clear"/>
        </w:rPr>
        <w:t xml:space="preserve"> </w:t>
      </w:r>
      <w:r>
        <w:rPr>
          <w:bCs/>
          <w:sz w:val="32"/>
          <w:shd w:fill="FFFFFF" w:val="clear"/>
        </w:rPr>
        <w:t xml:space="preserve">по программе основного образования обучается </w:t>
      </w:r>
      <w:r>
        <w:rPr>
          <w:bCs/>
          <w:sz w:val="32"/>
          <w:shd w:fill="FFFFFF" w:val="clear"/>
        </w:rPr>
        <w:t>80</w:t>
      </w:r>
      <w:r>
        <w:rPr>
          <w:bCs/>
          <w:sz w:val="32"/>
          <w:shd w:fill="FFFFFF" w:val="clear"/>
        </w:rPr>
        <w:t xml:space="preserve"> человек, вакантных мест  - </w:t>
      </w:r>
      <w:r>
        <w:rPr>
          <w:bCs/>
          <w:sz w:val="32"/>
          <w:shd w:fill="FFFFFF" w:val="clear"/>
        </w:rPr>
        <w:t>3</w:t>
      </w:r>
      <w:r>
        <w:rPr>
          <w:bCs/>
          <w:sz w:val="32"/>
          <w:shd w:fill="FFFFFF" w:val="clear"/>
        </w:rPr>
        <w:t>;</w:t>
      </w:r>
    </w:p>
    <w:p>
      <w:pPr>
        <w:pStyle w:val="NoSpacing"/>
        <w:numPr>
          <w:ilvl w:val="0"/>
          <w:numId w:val="1"/>
        </w:numPr>
        <w:rPr>
          <w:sz w:val="32"/>
        </w:rPr>
      </w:pPr>
      <w:r>
        <w:rPr>
          <w:bCs/>
          <w:sz w:val="32"/>
          <w:shd w:fill="FFFFFF" w:val="clear"/>
        </w:rPr>
        <w:t xml:space="preserve"> </w:t>
      </w:r>
      <w:r>
        <w:rPr>
          <w:bCs/>
          <w:sz w:val="32"/>
          <w:shd w:fill="FFFFFF" w:val="clear"/>
        </w:rPr>
        <w:t xml:space="preserve">по программе среднего образования обучается </w:t>
      </w:r>
      <w:r>
        <w:rPr>
          <w:bCs/>
          <w:sz w:val="32"/>
          <w:shd w:fill="FFFFFF" w:val="clear"/>
        </w:rPr>
        <w:t xml:space="preserve">8 </w:t>
      </w:r>
      <w:r>
        <w:rPr>
          <w:bCs/>
          <w:sz w:val="32"/>
          <w:shd w:fill="FFFFFF" w:val="clear"/>
        </w:rPr>
        <w:t xml:space="preserve">человек, вакантных мест – </w:t>
      </w:r>
      <w:r>
        <w:rPr>
          <w:bCs/>
          <w:sz w:val="32"/>
          <w:shd w:fill="FFFFFF" w:val="clear"/>
        </w:rPr>
        <w:t>3</w:t>
      </w:r>
      <w:r>
        <w:rPr>
          <w:bCs/>
          <w:sz w:val="32"/>
          <w:shd w:fill="FFFFFF" w:val="clear"/>
        </w:rPr>
        <w:t>.</w:t>
      </w:r>
    </w:p>
    <w:p>
      <w:pPr>
        <w:pStyle w:val="NoSpacing"/>
        <w:rPr>
          <w:bCs/>
          <w:sz w:val="32"/>
          <w:shd w:fill="FFFFFF" w:val="clear"/>
        </w:rPr>
      </w:pPr>
      <w:r>
        <w:rPr>
          <w:bCs/>
          <w:sz w:val="32"/>
          <w:shd w:fill="FFFFFF" w:val="clear"/>
        </w:rPr>
      </w:r>
    </w:p>
    <w:p>
      <w:pPr>
        <w:pStyle w:val="NoSpacing"/>
        <w:rPr>
          <w:bCs/>
          <w:sz w:val="32"/>
          <w:shd w:fill="FFFFFF" w:val="clear"/>
        </w:rPr>
      </w:pPr>
      <w:r>
        <w:rPr>
          <w:bCs/>
          <w:sz w:val="32"/>
          <w:shd w:fill="FFFFFF" w:val="clear"/>
        </w:rPr>
      </w:r>
    </w:p>
    <w:p>
      <w:pPr>
        <w:pStyle w:val="NoSpacing"/>
        <w:rPr>
          <w:sz w:val="32"/>
        </w:rPr>
      </w:pPr>
      <w:r>
        <w:rPr>
          <w:sz w:val="32"/>
        </w:rPr>
        <w:t>Количество вакантных мест для приема (перевода) за счет бюджетных ассигнований бюджетов субъекта Российской Федерации – 2</w:t>
      </w:r>
      <w:bookmarkStart w:id="0" w:name="_GoBack"/>
      <w:bookmarkEnd w:id="0"/>
      <w:r>
        <w:rPr>
          <w:sz w:val="32"/>
        </w:rPr>
        <w:t>7</w:t>
      </w:r>
      <w:r>
        <w:rPr>
          <w:sz w:val="32"/>
        </w:rPr>
        <w:t>.</w:t>
      </w:r>
    </w:p>
    <w:p>
      <w:pPr>
        <w:pStyle w:val="NoSpacing"/>
        <w:rPr>
          <w:sz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6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qFormat/>
    <w:rsid w:val="00937ca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58</Words>
  <Characters>365</Characters>
  <CharactersWithSpaces>421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2024-05-14T10:30:00Z</dcterms:created>
  <dc:creator>Gigabyte</dc:creator>
  <dc:description/>
  <dc:language>ru-RU</dc:language>
  <cp:lastModifiedBy/>
  <dcterms:modified xsi:type="dcterms:W3CDTF">2025-06-23T10:43:31Z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